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English Modal Verbs - Practise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tbl>
      <w:tblPr>
        <w:tblW w:w="9430" w:type="dxa"/>
        <w:jc w:val="start"/>
        <w:tblInd w:w="39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14"/>
        <w:gridCol w:w="1529"/>
        <w:gridCol w:w="6387"/>
      </w:tblGrid>
      <w:tr>
        <w:trPr/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Modal verb 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6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Examples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ability</w:t>
            </w:r>
          </w:p>
        </w:tc>
        <w:tc>
          <w:tcPr>
            <w:tcW w:w="6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 can speak English.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must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obligation</w:t>
            </w:r>
          </w:p>
        </w:tc>
        <w:tc>
          <w:tcPr>
            <w:tcW w:w="6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I must work every day.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have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obligation</w:t>
            </w:r>
          </w:p>
        </w:tc>
        <w:tc>
          <w:tcPr>
            <w:tcW w:w="6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We have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 w:bidi="ar-SA"/>
              </w:rPr>
              <w:t>go now.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He has to go now.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I had to work last Sunday.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might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possibility</w:t>
            </w:r>
          </w:p>
        </w:tc>
        <w:tc>
          <w:tcPr>
            <w:tcW w:w="6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We might visit our friends in Paris next year.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would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conditional</w:t>
            </w:r>
          </w:p>
        </w:tc>
        <w:tc>
          <w:tcPr>
            <w:tcW w:w="6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I would buy a Ferrari if I was rich.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should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advice</w:t>
            </w:r>
          </w:p>
        </w:tc>
        <w:tc>
          <w:tcPr>
            <w:tcW w:w="6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You should see a doctor immediately.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shall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suggestion</w:t>
            </w:r>
          </w:p>
        </w:tc>
        <w:tc>
          <w:tcPr>
            <w:tcW w:w="6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Shall we watch a show in the theater tomorrow?</w:t>
            </w:r>
          </w:p>
        </w:tc>
      </w:tr>
      <w:tr>
        <w:trPr/>
        <w:tc>
          <w:tcPr>
            <w:tcW w:w="151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need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necessity</w:t>
            </w:r>
          </w:p>
        </w:tc>
        <w:tc>
          <w:tcPr>
            <w:tcW w:w="63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I need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 finish my homework tonight.</w:t>
            </w:r>
          </w:p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He needs to finish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 w:bidi="ar-SA"/>
              </w:rPr>
              <w:t>his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 homework tonight.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Yesterday I needed get home early.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An example - Studying English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bCs/>
          <w:sz w:val="24"/>
          <w:szCs w:val="24"/>
          <w:lang w:val="en-US"/>
        </w:rPr>
        <w:t>should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study English every day.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If I were you, I </w:t>
      </w:r>
      <w:r>
        <w:rPr>
          <w:rFonts w:cs="Arial" w:ascii="Arial" w:hAnsi="Arial"/>
          <w:b/>
          <w:bCs/>
          <w:sz w:val="24"/>
          <w:szCs w:val="24"/>
          <w:lang w:val="en-US"/>
        </w:rPr>
        <w:t>would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study English every day.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My brother </w:t>
      </w:r>
      <w:r>
        <w:rPr>
          <w:rFonts w:cs="Arial" w:ascii="Arial" w:hAnsi="Arial"/>
          <w:b/>
          <w:bCs/>
          <w:sz w:val="24"/>
          <w:szCs w:val="24"/>
          <w:lang w:val="en-US"/>
        </w:rPr>
        <w:t>can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speak English fluently.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If you don't study English every day,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forget your vocabulary.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bCs/>
          <w:sz w:val="24"/>
          <w:szCs w:val="24"/>
          <w:lang w:val="en-US"/>
        </w:rPr>
        <w:t>can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study in the living room, if you want.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 1.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Translate these sentences to English: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1) Eu deveria visitar minha mãe amanhã.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2) Talvez eu vá para a academia hoje a noite.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3) Ele tem que refazer a prova.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4) Meu pai sabe falar 6 idiomas.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5) Você deveria ouvir seus professores. 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6) Vamos comer pizza hoje?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7) Eu preciso falar com você.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8) Ele não mentiria para mim.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9) Eu devo estudar mais.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10) </w:t>
        <w:tab/>
        <w:t>A: Professor, posso ir ao banheiro?</w:t>
        <w:tab/>
        <w:t>_________________________________________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pt-BR"/>
        </w:rPr>
        <w:t xml:space="preserve">      </w:t>
      </w:r>
      <w:r>
        <w:rPr>
          <w:rFonts w:eastAsia="Arial" w:cs="Arial" w:ascii="Arial" w:hAnsi="Arial"/>
          <w:b w:val="false"/>
          <w:bCs w:val="false"/>
          <w:sz w:val="24"/>
          <w:szCs w:val="24"/>
          <w:lang w:val="pt-BR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B: Sim, você pode.</w:t>
        <w:tab/>
        <w:tab/>
        <w:tab/>
        <w:tab/>
        <w:t>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2.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Read the following sentences and check the appropriate context: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10075" w:type="dxa"/>
        <w:jc w:val="start"/>
        <w:tblInd w:w="-5" w:type="dxa"/>
        <w:tblLayout w:type="fixed"/>
        <w:tblCellMar>
          <w:top w:w="0" w:type="dxa"/>
          <w:start w:w="113" w:type="dxa"/>
          <w:bottom w:w="0" w:type="dxa"/>
          <w:end w:w="108" w:type="dxa"/>
        </w:tblCellMar>
      </w:tblPr>
      <w:tblGrid>
        <w:gridCol w:w="4200"/>
        <w:gridCol w:w="960"/>
        <w:gridCol w:w="1648"/>
        <w:gridCol w:w="1806"/>
        <w:gridCol w:w="1461"/>
      </w:tblGrid>
      <w:tr>
        <w:trPr/>
        <w:tc>
          <w:tcPr>
            <w:tcW w:w="4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Ability</w:t>
            </w:r>
          </w:p>
        </w:tc>
        <w:tc>
          <w:tcPr>
            <w:tcW w:w="1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Possibility</w:t>
            </w:r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Impossibility</w:t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Necessity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1. He </w:t>
            </w:r>
            <w:r>
              <w:rPr>
                <w:rFonts w:eastAsia="Times New Roman" w:cs="Arial" w:ascii="Arial" w:hAnsi="Arial"/>
                <w:b/>
                <w:i/>
                <w:color w:val="auto"/>
                <w:sz w:val="24"/>
                <w:szCs w:val="24"/>
                <w:lang w:val="en-US" w:eastAsia="zh-CN" w:bidi="ar-SA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swim really well.</w:t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2. You 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must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see a doctor soon.</w:t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3. You 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might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be right.</w:t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4. Teacher, 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I get a new pencil?</w:t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trHeight w:val="523" w:hRule="atLeast"/>
        </w:trPr>
        <w:tc>
          <w:tcPr>
            <w:tcW w:w="4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5. He 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should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go to a dentist.</w:t>
            </w:r>
          </w:p>
          <w:p>
            <w:pPr>
              <w:pStyle w:val="ListParagraph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napToGrid w:val="false"/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</w:tbl>
    <w:p>
      <w:pPr>
        <w:pStyle w:val="ListParagraph"/>
        <w:spacing w:lineRule="auto" w:line="24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LibreOffice/25.8.4.2$Linux_X86_64 LibreOffice_project/290daaa01b999472f0c7a3890eb6a550fd74c6df</Application>
  <AppVersion>15.0000</AppVersion>
  <Pages>2</Pages>
  <Words>295</Words>
  <Characters>1837</Characters>
  <CharactersWithSpaces>2070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2009-11-05T06:13:00Z</dcterms:created>
  <dc:creator>user</dc:creator>
  <dc:description/>
  <dc:language>en-GB</dc:language>
  <cp:lastModifiedBy/>
  <cp:lastPrinted>1995-11-21T17:41:00Z</cp:lastPrinted>
  <dcterms:modified xsi:type="dcterms:W3CDTF">2026-02-23T13:16:55Z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